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AEF4A" w14:textId="77777777" w:rsidR="00667AF8" w:rsidRDefault="00667AF8" w:rsidP="00667AF8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064A8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drawing>
          <wp:inline distT="0" distB="0" distL="0" distR="0" wp14:anchorId="2C39B424" wp14:editId="3CC08519">
            <wp:extent cx="1952625" cy="1619250"/>
            <wp:effectExtent l="0" t="0" r="9525" b="0"/>
            <wp:docPr id="2" name="Obraz 2" descr="Logo projektu Umiem pływać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rojektu Umiem pływać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AAC59" w14:textId="77777777" w:rsidR="00064A8E" w:rsidRPr="00064A8E" w:rsidRDefault="00667AF8" w:rsidP="00A4416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67AF8">
        <w:rPr>
          <w:rFonts w:ascii="Times New Roman" w:hAnsi="Times New Roman" w:cs="Times New Roman"/>
          <w:b/>
          <w:sz w:val="28"/>
          <w:szCs w:val="28"/>
        </w:rPr>
        <w:t>Powszechna nauka pływania w Gminie Spiczyn w 2023 roku w ramach  Prog</w:t>
      </w:r>
      <w:r>
        <w:rPr>
          <w:rFonts w:ascii="Times New Roman" w:hAnsi="Times New Roman" w:cs="Times New Roman"/>
          <w:b/>
          <w:sz w:val="28"/>
          <w:szCs w:val="28"/>
        </w:rPr>
        <w:t>ram powszechnej nauki pływania „Umiem pływać”</w:t>
      </w:r>
    </w:p>
    <w:p w14:paraId="24D28A3B" w14:textId="77777777" w:rsidR="00064A8E" w:rsidRPr="00064A8E" w:rsidRDefault="00667AF8" w:rsidP="00667A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</w:t>
      </w:r>
      <w:r w:rsidR="00064A8E" w:rsidRPr="0006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powszechnej nauki pływania „Umiem pływać” jest adresowany do uczniów klas </w:t>
      </w:r>
      <w:r w:rsidR="00A441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I-III szkół podstawowych z terenu </w:t>
      </w:r>
      <w:r w:rsidR="00064A8E" w:rsidRPr="00064A8E">
        <w:rPr>
          <w:rFonts w:ascii="Times New Roman" w:eastAsia="Times New Roman" w:hAnsi="Times New Roman" w:cs="Times New Roman"/>
          <w:sz w:val="24"/>
          <w:szCs w:val="24"/>
          <w:lang w:eastAsia="pl-PL"/>
        </w:rPr>
        <w:t>Gmin</w:t>
      </w:r>
      <w:r w:rsidR="00A4416F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064A8E" w:rsidRPr="0006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416F">
        <w:rPr>
          <w:rFonts w:ascii="Times New Roman" w:eastAsia="Times New Roman" w:hAnsi="Times New Roman" w:cs="Times New Roman"/>
          <w:sz w:val="24"/>
          <w:szCs w:val="24"/>
          <w:lang w:eastAsia="pl-PL"/>
        </w:rPr>
        <w:t>Spiczyn</w:t>
      </w:r>
      <w:r w:rsidR="00064A8E" w:rsidRPr="00064A8E">
        <w:rPr>
          <w:rFonts w:ascii="Times New Roman" w:eastAsia="Times New Roman" w:hAnsi="Times New Roman" w:cs="Times New Roman"/>
          <w:sz w:val="24"/>
          <w:szCs w:val="24"/>
          <w:lang w:eastAsia="pl-PL"/>
        </w:rPr>
        <w:t>. Zakłada systematyczny i powszechny udział dzieci w pozalekcyjnych i pozaszkolnych zajęciach sportowych z zakresu „nauki pływania”.</w:t>
      </w:r>
    </w:p>
    <w:p w14:paraId="3C0DC03E" w14:textId="77777777" w:rsidR="00064A8E" w:rsidRPr="00064A8E" w:rsidRDefault="00667AF8" w:rsidP="00667A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głównych celów programu możn</w:t>
      </w:r>
      <w:r w:rsidR="00A4416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064A8E" w:rsidRPr="0006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zaliczyć:</w:t>
      </w:r>
    </w:p>
    <w:p w14:paraId="7694D6F3" w14:textId="77777777" w:rsidR="00064A8E" w:rsidRPr="00064A8E" w:rsidRDefault="00064A8E" w:rsidP="00667AF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A8E">
        <w:rPr>
          <w:rFonts w:ascii="Times New Roman" w:eastAsia="Times New Roman" w:hAnsi="Times New Roman" w:cs="Times New Roman"/>
          <w:sz w:val="24"/>
          <w:szCs w:val="24"/>
          <w:lang w:eastAsia="pl-PL"/>
        </w:rPr>
        <w:t>edukację w zakresie bezpiecznego korzystania z basenów i innych obiektów sportowych;</w:t>
      </w:r>
    </w:p>
    <w:p w14:paraId="47070C9B" w14:textId="77777777" w:rsidR="00064A8E" w:rsidRPr="00064A8E" w:rsidRDefault="00064A8E" w:rsidP="00667AF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A8E">
        <w:rPr>
          <w:rFonts w:ascii="Times New Roman" w:eastAsia="Times New Roman" w:hAnsi="Times New Roman" w:cs="Times New Roman"/>
          <w:sz w:val="24"/>
          <w:szCs w:val="24"/>
          <w:lang w:eastAsia="pl-PL"/>
        </w:rPr>
        <w:t>upowszechnianie aktywności fizycznej dzieci i młodzieży,</w:t>
      </w:r>
    </w:p>
    <w:p w14:paraId="747B7889" w14:textId="77777777" w:rsidR="00064A8E" w:rsidRPr="00064A8E" w:rsidRDefault="00064A8E" w:rsidP="00667AF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A8E">
        <w:rPr>
          <w:rFonts w:ascii="Times New Roman" w:eastAsia="Times New Roman" w:hAnsi="Times New Roman" w:cs="Times New Roman"/>
          <w:sz w:val="24"/>
          <w:szCs w:val="24"/>
          <w:lang w:eastAsia="pl-PL"/>
        </w:rPr>
        <w:t>nabycie przez dzieci podstawowych umiejętności pływania,</w:t>
      </w:r>
    </w:p>
    <w:p w14:paraId="3FCC24FE" w14:textId="77777777" w:rsidR="00064A8E" w:rsidRPr="00064A8E" w:rsidRDefault="00064A8E" w:rsidP="00667AF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A8E">
        <w:rPr>
          <w:rFonts w:ascii="Times New Roman" w:eastAsia="Times New Roman" w:hAnsi="Times New Roman" w:cs="Times New Roman"/>
          <w:sz w:val="24"/>
          <w:szCs w:val="24"/>
          <w:lang w:eastAsia="pl-PL"/>
        </w:rPr>
        <w:t>zapobieganie zjawiskom patologii społecznych, w tym alkoholizmowi, poprzez organizację zajęć sportowych dla uczniów</w:t>
      </w:r>
    </w:p>
    <w:p w14:paraId="15B3FC9E" w14:textId="77777777" w:rsidR="00064A8E" w:rsidRPr="00064A8E" w:rsidRDefault="00064A8E" w:rsidP="00667AF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A8E">
        <w:rPr>
          <w:rFonts w:ascii="Times New Roman" w:eastAsia="Times New Roman" w:hAnsi="Times New Roman" w:cs="Times New Roman"/>
          <w:sz w:val="24"/>
          <w:szCs w:val="24"/>
          <w:lang w:eastAsia="pl-PL"/>
        </w:rPr>
        <w:t>efektywne wykorzystanie infrastruktury sportowej (pływalnie i baseny),</w:t>
      </w:r>
    </w:p>
    <w:p w14:paraId="34EEF2CB" w14:textId="77777777" w:rsidR="00064A8E" w:rsidRPr="00064A8E" w:rsidRDefault="00064A8E" w:rsidP="00667AF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A8E">
        <w:rPr>
          <w:rFonts w:ascii="Times New Roman" w:eastAsia="Times New Roman" w:hAnsi="Times New Roman" w:cs="Times New Roman"/>
          <w:sz w:val="24"/>
          <w:szCs w:val="24"/>
          <w:lang w:eastAsia="pl-PL"/>
        </w:rPr>
        <w:t>profilaktyka przeciwdziałania i korygowanie wad postawy,</w:t>
      </w:r>
    </w:p>
    <w:p w14:paraId="4DE534D4" w14:textId="77777777" w:rsidR="00064A8E" w:rsidRPr="00064A8E" w:rsidRDefault="00064A8E" w:rsidP="00667AF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A8E">
        <w:rPr>
          <w:rFonts w:ascii="Times New Roman" w:eastAsia="Times New Roman" w:hAnsi="Times New Roman" w:cs="Times New Roman"/>
          <w:sz w:val="24"/>
          <w:szCs w:val="24"/>
          <w:lang w:eastAsia="pl-PL"/>
        </w:rPr>
        <w:t>wyrównywanie szans w dostępie do infrastruktury sportowej,</w:t>
      </w:r>
    </w:p>
    <w:p w14:paraId="6D28961C" w14:textId="77777777" w:rsidR="00064A8E" w:rsidRPr="00064A8E" w:rsidRDefault="00064A8E" w:rsidP="00667AF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A8E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bezpłatnej nauki pływania;</w:t>
      </w:r>
    </w:p>
    <w:p w14:paraId="49139BFE" w14:textId="2F42DA98" w:rsidR="00064A8E" w:rsidRPr="00064A8E" w:rsidRDefault="00064A8E" w:rsidP="00667A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roku </w:t>
      </w:r>
      <w:r w:rsidR="00A4416F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Pr="00064A8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667AF8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</w:t>
      </w:r>
      <w:r w:rsidRPr="0006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kierowany jest do– uczniów klas</w:t>
      </w:r>
      <w:r w:rsidR="00A441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- </w:t>
      </w:r>
      <w:r w:rsidRPr="0006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416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06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szkół podstawowych </w:t>
      </w:r>
      <w:r w:rsidR="00A4416F">
        <w:rPr>
          <w:rFonts w:ascii="Times New Roman" w:eastAsia="Times New Roman" w:hAnsi="Times New Roman" w:cs="Times New Roman"/>
          <w:sz w:val="24"/>
          <w:szCs w:val="24"/>
          <w:lang w:eastAsia="pl-PL"/>
        </w:rPr>
        <w:t>z terenu</w:t>
      </w:r>
      <w:r w:rsidRPr="0006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</w:t>
      </w:r>
      <w:r w:rsidR="00A4416F">
        <w:rPr>
          <w:rFonts w:ascii="Times New Roman" w:eastAsia="Times New Roman" w:hAnsi="Times New Roman" w:cs="Times New Roman"/>
          <w:sz w:val="24"/>
          <w:szCs w:val="24"/>
          <w:lang w:eastAsia="pl-PL"/>
        </w:rPr>
        <w:t>y Spiczyn</w:t>
      </w:r>
      <w:r w:rsidRPr="0006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5F4D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A4416F" w:rsidRPr="00A441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dział w </w:t>
      </w:r>
      <w:r w:rsidR="00667A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zajęciach</w:t>
      </w:r>
      <w:r w:rsidR="00A4416F" w:rsidRPr="00A441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weźmie</w:t>
      </w:r>
      <w:r w:rsidR="00A441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120 uczniów</w:t>
      </w:r>
      <w:r w:rsidR="00667A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podzielonych na 8 grup z pięciu</w:t>
      </w:r>
      <w:r w:rsidR="00A441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szkół podstawowych</w:t>
      </w:r>
      <w:r w:rsidR="00667A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105447CD" w14:textId="77777777" w:rsidR="00064A8E" w:rsidRPr="00064A8E" w:rsidRDefault="00064A8E" w:rsidP="00667A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A8E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w ramach powszechnej nauki pływania to przede wszystkim propozycja  skorzystania z możliwości nabycia podstawowych umiejętności pływania,  ale również możliwość rozwijania i podnoszenia sprawności fizycznej, zachęcanie do systematycznego uprawiania sportu w czasie wolnym od nauki oraz zachęcanie i wdrażanie do prowadzenia zdrowego i aktywnego stylu życia. Dzieci bardzo chętnie uczestniczą w zajęciach prowadzonych na basenie, bez względu na poziom umiejętności i sprawności fizycznej. Metodycznie zorganizowane i powszechnie dostępne zajęcia „nauki pływania” to również atrakcyjna propozycja zagospodarowania wolnego czasu uczniów, w kontekście profilaktyki zapobiegania zjawiskom patologii społecznych.</w:t>
      </w:r>
    </w:p>
    <w:p w14:paraId="0C5345DD" w14:textId="77777777" w:rsidR="00064A8E" w:rsidRPr="00064A8E" w:rsidRDefault="00064A8E" w:rsidP="00667A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Upowszechnianie aktywności fizycznej, usportowienie dzieci, popularyzacja sportu, to bardzo istotne i skuteczne elementy procesu edukacji i wychowania młodego pokolenia. Jest </w:t>
      </w:r>
      <w:r w:rsidRPr="00064A8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oczywiste, że wychowanie fizyczne realizowane w ramach obowiązkowych zajęć szkolnych, nie jest w stanie zaspokoić wszystkich potrzeb ruchowych dzieci i rozwijać w pełni ich różnorodnych sportowych zainteresowań. Jedną z dodatkowych form wzbogacających zakres aktywności i umiejętności ruchowych dzieci są pozalekcyjne i pozaszkolne zajęcia sportowe. Naturalna potrzeba ruchu, a także atrakcyjność sportowej rywalizacji powoduje, że młodzież chętnie uczestniczy w różnych formach zajęć pozalekcyjnych.</w:t>
      </w:r>
    </w:p>
    <w:p w14:paraId="71ABE036" w14:textId="77777777" w:rsidR="00064A8E" w:rsidRPr="00064A8E" w:rsidRDefault="00064A8E" w:rsidP="00064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Warto podkreślić, że pływanie jest postrzegane jako sport najbardziej wszechstronny i bezpieczny, doskonale wpływa na sprawność wszystkich układów anatomicznych człowieka i przyczynia się do podnoszenia ogólnej wydolności organizmu. W sposób szczególny wpływa na ogólny rozwój i sprawność dzieci. Liczne badania wyraźnie wskazują, że „mali pływacy” mają lepszą koordynację ruchową, są bardziej sprawni, wykazują większą odwagą od „niepływających” rówieśników. Wykazano również, że ćwiczenia w wodzie i pływanie to jeden z najskuteczniejszych sposobów zapobiegania i korygowania wad postawy. </w:t>
      </w:r>
      <w:r w:rsidRPr="00064A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Koordynatorem pr</w:t>
      </w:r>
      <w:r w:rsidR="004D6B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ogramu w gminie</w:t>
      </w:r>
      <w:r w:rsidRPr="00064A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jest Pan </w:t>
      </w:r>
      <w:r w:rsidR="004D6B05" w:rsidRPr="004D6B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Waldemar Czarski – Inspektor ds. oświaty</w:t>
      </w:r>
    </w:p>
    <w:p w14:paraId="69C568E8" w14:textId="77777777" w:rsidR="00064A8E" w:rsidRPr="00064A8E" w:rsidRDefault="00064A8E" w:rsidP="00064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Zajęcia realizowane </w:t>
      </w:r>
      <w:r w:rsidR="00667AF8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</w:t>
      </w:r>
      <w:r w:rsidR="00A441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Basenie Orka w Wólce Rokickiej </w:t>
      </w:r>
      <w:r w:rsidRPr="00064A8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55567EB2" w14:textId="77777777" w:rsidR="00064A8E" w:rsidRDefault="00064A8E" w:rsidP="00064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064A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Zajęcia nauki pływania dla uczniów klas </w:t>
      </w:r>
      <w:r w:rsidR="00A441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I-I</w:t>
      </w:r>
      <w:r w:rsidRPr="00064A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II szkół podstawowych w ramach projektu powszechnej nauki pływania pn.: "Umiem pływać" współfinansowane są ze środków Funduszu Zajęć Sportowych dla Uczniów, których dysponentem jest Minister </w:t>
      </w:r>
      <w:r w:rsidR="00A441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Sportu i Turystyki.</w:t>
      </w:r>
    </w:p>
    <w:p w14:paraId="72475A83" w14:textId="77777777" w:rsidR="0078037B" w:rsidRDefault="0078037B" w:rsidP="00064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Przewidywane koszty realizacji zadania – 76 800,00 zł w tym :</w:t>
      </w:r>
    </w:p>
    <w:p w14:paraId="36684A5A" w14:textId="77777777" w:rsidR="0078037B" w:rsidRDefault="0078037B" w:rsidP="00064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56 800,00 zł Gmina Spiczyn ( w tym 18 400,00 zł wkład osobowy)</w:t>
      </w:r>
    </w:p>
    <w:p w14:paraId="59F934C9" w14:textId="77777777" w:rsidR="0078037B" w:rsidRDefault="0078037B" w:rsidP="00064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20 000,00 zł Ministerstwo Sportu i Turystyki</w:t>
      </w:r>
    </w:p>
    <w:p w14:paraId="22042504" w14:textId="7FFBEB93" w:rsidR="003B01DD" w:rsidRDefault="003B01DD" w:rsidP="003B01DD"/>
    <w:p w14:paraId="4ACBF371" w14:textId="7E895C7C" w:rsidR="003B01DD" w:rsidRDefault="003B01DD" w:rsidP="003B01DD">
      <w:pPr>
        <w:ind w:left="2124" w:firstLine="708"/>
      </w:pPr>
    </w:p>
    <w:sectPr w:rsidR="003B01D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AD5A4" w14:textId="77777777" w:rsidR="00A17441" w:rsidRDefault="00A17441" w:rsidP="003B01DD">
      <w:pPr>
        <w:spacing w:after="0" w:line="240" w:lineRule="auto"/>
      </w:pPr>
      <w:r>
        <w:separator/>
      </w:r>
    </w:p>
  </w:endnote>
  <w:endnote w:type="continuationSeparator" w:id="0">
    <w:p w14:paraId="531FB07C" w14:textId="77777777" w:rsidR="00A17441" w:rsidRDefault="00A17441" w:rsidP="003B0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78D69" w14:textId="77777777" w:rsidR="00A17441" w:rsidRDefault="00A17441" w:rsidP="003B01DD">
      <w:pPr>
        <w:spacing w:after="0" w:line="240" w:lineRule="auto"/>
      </w:pPr>
      <w:r>
        <w:separator/>
      </w:r>
    </w:p>
  </w:footnote>
  <w:footnote w:type="continuationSeparator" w:id="0">
    <w:p w14:paraId="70F44D36" w14:textId="77777777" w:rsidR="00A17441" w:rsidRDefault="00A17441" w:rsidP="003B0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3996C" w14:textId="54587D6D" w:rsidR="003B01DD" w:rsidRDefault="003B01DD">
    <w:pPr>
      <w:pStyle w:val="Nagwek"/>
    </w:pPr>
    <w:r w:rsidRPr="003B01DD">
      <w:rPr>
        <w:rFonts w:ascii="Times New Roman" w:eastAsia="Times New Roman" w:hAnsi="Times New Roman" w:cs="Times New Roman"/>
        <w:b/>
        <w:noProof/>
        <w:sz w:val="24"/>
        <w:szCs w:val="24"/>
        <w:lang w:eastAsia="pl-PL"/>
      </w:rPr>
      <w:drawing>
        <wp:inline distT="0" distB="0" distL="0" distR="0" wp14:anchorId="3AA95B39" wp14:editId="0E1D7858">
          <wp:extent cx="4724400" cy="857250"/>
          <wp:effectExtent l="0" t="0" r="0" b="0"/>
          <wp:docPr id="1582048280" name="Obraz 15820482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605DE"/>
    <w:multiLevelType w:val="multilevel"/>
    <w:tmpl w:val="880CC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656188"/>
    <w:multiLevelType w:val="multilevel"/>
    <w:tmpl w:val="C1740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505B2F"/>
    <w:multiLevelType w:val="multilevel"/>
    <w:tmpl w:val="A1B8A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5514646">
    <w:abstractNumId w:val="2"/>
  </w:num>
  <w:num w:numId="2" w16cid:durableId="1552961029">
    <w:abstractNumId w:val="1"/>
  </w:num>
  <w:num w:numId="3" w16cid:durableId="2087456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280A"/>
    <w:rsid w:val="00064A8E"/>
    <w:rsid w:val="003B01DD"/>
    <w:rsid w:val="0042280A"/>
    <w:rsid w:val="004946B0"/>
    <w:rsid w:val="004D6B05"/>
    <w:rsid w:val="005205B0"/>
    <w:rsid w:val="005F4D26"/>
    <w:rsid w:val="00667AF8"/>
    <w:rsid w:val="0078037B"/>
    <w:rsid w:val="00A17441"/>
    <w:rsid w:val="00A4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855E6"/>
  <w15:docId w15:val="{700E2C36-1258-4C8C-9F1B-E46728CE6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64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A8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B0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01DD"/>
  </w:style>
  <w:style w:type="paragraph" w:styleId="Stopka">
    <w:name w:val="footer"/>
    <w:basedOn w:val="Normalny"/>
    <w:link w:val="StopkaZnak"/>
    <w:uiPriority w:val="99"/>
    <w:unhideWhenUsed/>
    <w:rsid w:val="003B0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0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2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1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26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lublin.eu/gfx/lublin/_thumbs/userfiles/_public/sport/aktualnosci/2019/maj/logo_projektu_umiem_plywac,klOWfqWibGpC785HlXs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529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Czarski</dc:creator>
  <cp:keywords/>
  <dc:description/>
  <cp:lastModifiedBy>Waldemar Czarski</cp:lastModifiedBy>
  <cp:revision>8</cp:revision>
  <dcterms:created xsi:type="dcterms:W3CDTF">2023-02-17T09:58:00Z</dcterms:created>
  <dcterms:modified xsi:type="dcterms:W3CDTF">2023-05-31T12:41:00Z</dcterms:modified>
</cp:coreProperties>
</file>