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E8FB" w14:textId="64581622" w:rsidR="004270B8" w:rsidRPr="004637B9" w:rsidRDefault="004270B8" w:rsidP="004270B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REGULAMIN KONKURSU</w:t>
      </w:r>
    </w:p>
    <w:p w14:paraId="534F233F" w14:textId="39EF8D5C" w:rsidR="00D842B5" w:rsidRPr="004637B9" w:rsidRDefault="004270B8" w:rsidP="004270B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bookmarkStart w:id="0" w:name="_Hlk198553706"/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„MOJA GMINA.</w:t>
      </w:r>
      <w:r w:rsidR="001216F5"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MOJE MIEJSCE</w:t>
      </w:r>
      <w:r w:rsid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- OPOWIEŚĆ O SPICZYNIE”</w:t>
      </w:r>
    </w:p>
    <w:bookmarkEnd w:id="0"/>
    <w:p w14:paraId="57B844C8" w14:textId="2C1A2ACB" w:rsidR="004270B8" w:rsidRPr="004637B9" w:rsidRDefault="004270B8" w:rsidP="004270B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 OKAZJI 35-LECIA SAMORZĄDU</w:t>
      </w:r>
    </w:p>
    <w:p w14:paraId="736EF05C" w14:textId="77777777" w:rsidR="004270B8" w:rsidRPr="004637B9" w:rsidRDefault="004270B8" w:rsidP="004270B8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3AD2EF99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 ORGANIZATOR </w:t>
      </w:r>
    </w:p>
    <w:p w14:paraId="493EA5CF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36BDF41" w14:textId="076E58DF" w:rsidR="004270B8" w:rsidRPr="004637B9" w:rsidRDefault="004270B8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Gminna Biblioteka Publiczna w Spiczynie pod patronatem Wójta Gminy Spiczyn</w:t>
      </w:r>
      <w:r w:rsidR="001216F5" w:rsidRPr="004637B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5C60670D" w14:textId="06D671B0" w:rsidR="004270B8" w:rsidRPr="004637B9" w:rsidRDefault="001216F5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Adres: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Spiczyn 8A, 21-077 Spiczyn,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e-mail: </w:t>
      </w:r>
      <w:hyperlink r:id="rId5" w:history="1">
        <w:r w:rsidR="004270B8" w:rsidRPr="004637B9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</w:rPr>
          <w:t>gbp@spiczyn.pl</w:t>
        </w:r>
      </w:hyperlink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>, tel. (81) 757 70 51</w:t>
      </w:r>
    </w:p>
    <w:p w14:paraId="21BCF078" w14:textId="77777777" w:rsidR="004270B8" w:rsidRPr="004637B9" w:rsidRDefault="004270B8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95E3E87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II ADRESACI </w:t>
      </w:r>
    </w:p>
    <w:p w14:paraId="6F1C7E0F" w14:textId="77777777" w:rsidR="008014D7" w:rsidRDefault="008014D7" w:rsidP="0042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3D7F4D9" w14:textId="0CE2AD3C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Mieszkańcy Gminy Spiczyn z wyłączeniem pracowników Urzędu Gminy Spiczyn, jednostek organizacyjnych Gminy Spiczyn i instytucji kultury.</w:t>
      </w:r>
    </w:p>
    <w:p w14:paraId="5DAB2BC7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6E840F9" w14:textId="37C6CC78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III TEMAT KONKURSU</w:t>
      </w:r>
    </w:p>
    <w:p w14:paraId="77AB1B1A" w14:textId="656A01B5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0C59F714" w14:textId="40326C6C" w:rsidR="00E549EA" w:rsidRPr="004637B9" w:rsidRDefault="004637B9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Osobiste spojrzenie na Gminę – np. ważne miejsce, wydarzenie, osoba, wspomnienie, życie codzienne, tradycje, refleksja o „Małej Ojczyźnie”.</w:t>
      </w:r>
      <w:r w:rsidR="00E549EA" w:rsidRPr="004637B9">
        <w:rPr>
          <w:rFonts w:ascii="Times New Roman" w:eastAsia="Calibri" w:hAnsi="Times New Roman" w:cs="Times New Roman"/>
          <w:kern w:val="0"/>
          <w:sz w:val="24"/>
          <w:szCs w:val="24"/>
        </w:rPr>
        <w:br/>
      </w:r>
    </w:p>
    <w:p w14:paraId="7D76D0FA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711717D" w14:textId="618B4F2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IV CEL KONKURSU </w:t>
      </w:r>
    </w:p>
    <w:p w14:paraId="533BAADD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3960CA" w14:textId="6F9C3723" w:rsidR="00420562" w:rsidRPr="004637B9" w:rsidRDefault="00420562" w:rsidP="008014D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Zachęcanie mieszkańców Gminy Spiczyn do osobistych refleksji na temat swojej „małej ojczyzny”.</w:t>
      </w:r>
    </w:p>
    <w:p w14:paraId="3A43085D" w14:textId="62C9ECC0" w:rsidR="00420562" w:rsidRPr="004637B9" w:rsidRDefault="00420562" w:rsidP="008014D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Utrwalanie wspomnień, historii codziennego życia oraz ważnych miejsc i postaci lokalnych.</w:t>
      </w:r>
    </w:p>
    <w:p w14:paraId="38A4AF9A" w14:textId="331CE62F" w:rsidR="00420562" w:rsidRPr="004637B9" w:rsidRDefault="00420562" w:rsidP="008014D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Inspirowanie do twórczej wypowiedzi artystycznej – literackiej, plastycznej </w:t>
      </w:r>
      <w:r w:rsidR="00801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multimedialnej – na temat gminy.</w:t>
      </w:r>
    </w:p>
    <w:p w14:paraId="20F17C4A" w14:textId="4EA2C351" w:rsidR="00420562" w:rsidRPr="004637B9" w:rsidRDefault="00420562" w:rsidP="008014D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Promowanie lokalnych talentów i wspieranie mieszkańców w wyrażaniu emocji </w:t>
      </w:r>
      <w:r w:rsidR="008014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więzi z miejscem zamieszkania.</w:t>
      </w:r>
    </w:p>
    <w:p w14:paraId="6B39F873" w14:textId="6CD8A462" w:rsidR="00420562" w:rsidRPr="004637B9" w:rsidRDefault="00420562" w:rsidP="008014D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Budowanie wspólnoty i międzypokoleniowego dialogu wokół historii i tożsamości Gminy Spiczyn.</w:t>
      </w:r>
    </w:p>
    <w:p w14:paraId="29FD3E41" w14:textId="061838F9" w:rsidR="00420562" w:rsidRPr="004637B9" w:rsidRDefault="00420562" w:rsidP="008014D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Upamiętnienie 35-lecia samorządu poprzez wspólne tworzenie lokalnej opowieści.</w:t>
      </w:r>
    </w:p>
    <w:p w14:paraId="33E8E7B1" w14:textId="77777777" w:rsidR="001216F5" w:rsidRPr="004637B9" w:rsidRDefault="001216F5" w:rsidP="0012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464D223" w14:textId="68EE1528" w:rsidR="001216F5" w:rsidRPr="004637B9" w:rsidRDefault="001216F5" w:rsidP="0012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V FORMY KONKURSU:</w:t>
      </w:r>
    </w:p>
    <w:p w14:paraId="560C3255" w14:textId="77777777" w:rsidR="004270B8" w:rsidRPr="004637B9" w:rsidRDefault="004270B8" w:rsidP="00C826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2786BE8" w14:textId="7B4870E4" w:rsidR="001216F5" w:rsidRPr="004637B9" w:rsidRDefault="00A8403B" w:rsidP="00801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Uczestnicy mogą zgłaszać prace w jednej z trzech kategorii:</w:t>
      </w:r>
    </w:p>
    <w:p w14:paraId="6AE2D06A" w14:textId="552BD04B" w:rsidR="004637B9" w:rsidRPr="004637B9" w:rsidRDefault="004637B9" w:rsidP="008014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Forma literacka – opowiadanie, wiersz, esej, wspomnienie, list, felieton, reportaż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(do 3 stron A4, czcionka 12, interlinia 1,5).</w:t>
      </w:r>
    </w:p>
    <w:p w14:paraId="080E82B1" w14:textId="77777777" w:rsidR="004637B9" w:rsidRDefault="004637B9" w:rsidP="008014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Forma multimedialna –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film (do 3 minut),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prezentacja PowerPoint (do 10 slajdów),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podcast (do 5 minut).</w:t>
      </w:r>
    </w:p>
    <w:p w14:paraId="76A4B825" w14:textId="5A08360D" w:rsidR="004637B9" w:rsidRDefault="004637B9" w:rsidP="008014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Forma plastyczna – format A3, technika dowolna (z wyłączeniem materiałów sypkich i plasteliny).</w:t>
      </w:r>
    </w:p>
    <w:p w14:paraId="53D3B8BB" w14:textId="77777777" w:rsidR="004637B9" w:rsidRDefault="004637B9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01D0E5B" w14:textId="77777777" w:rsidR="004637B9" w:rsidRDefault="004637B9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D709DD6" w14:textId="77777777" w:rsidR="004637B9" w:rsidRPr="004637B9" w:rsidRDefault="004637B9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2CA2092" w14:textId="17BCAC04" w:rsidR="004270B8" w:rsidRPr="004637B9" w:rsidRDefault="004270B8" w:rsidP="0080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V</w:t>
      </w:r>
      <w:r w:rsidR="001216F5"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 </w:t>
      </w: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ZASADY UDZIAŁU W KONKURSIE</w:t>
      </w:r>
      <w:r w:rsidR="00C82624"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I TERMINY:</w:t>
      </w:r>
    </w:p>
    <w:p w14:paraId="4F5070E8" w14:textId="77777777" w:rsidR="004270B8" w:rsidRPr="004637B9" w:rsidRDefault="004270B8" w:rsidP="00801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C085576" w14:textId="0B81E520" w:rsidR="004270B8" w:rsidRPr="004637B9" w:rsidRDefault="004270B8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Uczestnikami konkursu mogą być</w:t>
      </w:r>
      <w:r w:rsidR="002D2157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pełnoletni i niepełnoletni mieszkańcy Gminy Spiczyn.</w:t>
      </w:r>
    </w:p>
    <w:p w14:paraId="6B317282" w14:textId="77777777" w:rsidR="00EE63DE" w:rsidRPr="004637B9" w:rsidRDefault="00EE63DE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Jedna osoba może zgłosić tylko jedną pracę, wykonaną samodzielnie. </w:t>
      </w:r>
    </w:p>
    <w:p w14:paraId="45134398" w14:textId="467E0277" w:rsidR="00C82624" w:rsidRPr="004637B9" w:rsidRDefault="00C82624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Prace zbiorowe nie będą przyjmowane.</w:t>
      </w:r>
    </w:p>
    <w:p w14:paraId="0A51301C" w14:textId="6374A8A5" w:rsidR="000569FE" w:rsidRPr="004637B9" w:rsidRDefault="000569FE" w:rsidP="008014D7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Do konkursu nie mogą być zgłoszone prace prezentowane w innych konkursach, wystawach.</w:t>
      </w:r>
    </w:p>
    <w:p w14:paraId="3A22AE14" w14:textId="76B75FBB" w:rsidR="004270B8" w:rsidRPr="004637B9" w:rsidRDefault="004270B8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Warunkiem uczestnictwa w konkursie jest </w:t>
      </w:r>
      <w:r w:rsidR="002D2157" w:rsidRPr="004637B9">
        <w:rPr>
          <w:rFonts w:ascii="Times New Roman" w:eastAsia="Calibri" w:hAnsi="Times New Roman" w:cs="Times New Roman"/>
          <w:kern w:val="0"/>
          <w:sz w:val="24"/>
          <w:szCs w:val="24"/>
        </w:rPr>
        <w:t>dostarczenie pracy</w:t>
      </w:r>
      <w:r w:rsidR="00F83FAD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konkursowej </w:t>
      </w:r>
      <w:r w:rsidR="002D2157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2D2157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oraz 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prawidłowe wypełnienie i dostarczenie karty zgłoszenia</w:t>
      </w:r>
      <w:r w:rsidR="00EE63DE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(załącznik nr 1 do regulaminu)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637B9" w:rsidRPr="004637B9">
        <w:rPr>
          <w:rFonts w:ascii="Times New Roman" w:eastAsia="Calibri" w:hAnsi="Times New Roman" w:cs="Times New Roman"/>
          <w:kern w:val="0"/>
          <w:sz w:val="24"/>
          <w:szCs w:val="24"/>
        </w:rPr>
        <w:t>do dnia 31 maja 2025 r.</w:t>
      </w:r>
      <w:r w:rsid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do Gminnej Biblioteki Publicznej w Spiczynie </w:t>
      </w:r>
      <w:r w:rsidR="00CB6715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lub jej filii w Zawieprzycach i </w:t>
      </w:r>
      <w:proofErr w:type="spellStart"/>
      <w:r w:rsidR="00CB6715" w:rsidRPr="004637B9">
        <w:rPr>
          <w:rFonts w:ascii="Times New Roman" w:eastAsia="Calibri" w:hAnsi="Times New Roman" w:cs="Times New Roman"/>
          <w:kern w:val="0"/>
          <w:sz w:val="24"/>
          <w:szCs w:val="24"/>
        </w:rPr>
        <w:t>Jawidzu</w:t>
      </w:r>
      <w:proofErr w:type="spellEnd"/>
      <w:r w:rsidR="00CB6715" w:rsidRPr="004637B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0569FE" w:rsidRPr="004637B9">
        <w:rPr>
          <w:rFonts w:ascii="Times New Roman" w:eastAsia="Calibri" w:hAnsi="Times New Roman" w:cs="Times New Roman"/>
          <w:kern w:val="0"/>
          <w:sz w:val="24"/>
          <w:szCs w:val="24"/>
        </w:rPr>
        <w:t>Prace dostarczone po tym terminie nie będą oceniane.</w:t>
      </w:r>
    </w:p>
    <w:p w14:paraId="62833008" w14:textId="73E06DC9" w:rsidR="00E80A8C" w:rsidRPr="004637B9" w:rsidRDefault="00E80A8C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Każda praca konkursowa powinna zawierać metryczkę z imieniem, nazwiskiem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i wiekiem uczestnika.</w:t>
      </w:r>
    </w:p>
    <w:p w14:paraId="2B52486C" w14:textId="77777777" w:rsidR="00EE63DE" w:rsidRPr="004637B9" w:rsidRDefault="00C82624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Do pracy należy dołączyć</w:t>
      </w:r>
      <w:r w:rsidR="00EE63DE" w:rsidRPr="004637B9">
        <w:rPr>
          <w:rFonts w:ascii="Times New Roman" w:eastAsia="Calibri" w:hAnsi="Times New Roman" w:cs="Times New Roman"/>
          <w:kern w:val="0"/>
          <w:sz w:val="24"/>
          <w:szCs w:val="24"/>
        </w:rPr>
        <w:t>: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9863A50" w14:textId="1A6521B6" w:rsidR="00EE63DE" w:rsidRPr="004637B9" w:rsidRDefault="00C82624" w:rsidP="00801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oświadczenie  o samodzielnym wykonaniu pracy</w:t>
      </w:r>
      <w:r w:rsidR="00EE63DE" w:rsidRPr="004637B9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</w:p>
    <w:p w14:paraId="21E48EDE" w14:textId="77777777" w:rsidR="00EE63DE" w:rsidRPr="004637B9" w:rsidRDefault="00EE63DE" w:rsidP="00801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zgodę na przetwarzanie danych osobowych i publikację wizerunku,</w:t>
      </w:r>
    </w:p>
    <w:p w14:paraId="6B909DCD" w14:textId="7259E4B1" w:rsidR="00EE63DE" w:rsidRPr="004637B9" w:rsidRDefault="00EE63DE" w:rsidP="00801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zgodę rodzica/opiekuna prawnego – w przypadku uczestników niepełnoletnich.</w:t>
      </w:r>
    </w:p>
    <w:p w14:paraId="21C44D31" w14:textId="77777777" w:rsidR="00EE63DE" w:rsidRPr="004637B9" w:rsidRDefault="00EE63DE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Zgłoszenia bez kompletu dokumentów lub z brakującymi podpisami nie będą rozpatrywane.</w:t>
      </w:r>
    </w:p>
    <w:p w14:paraId="59A2A889" w14:textId="5DF3EB89" w:rsidR="004270B8" w:rsidRPr="004637B9" w:rsidRDefault="001A26AF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Karty zgłoszenia, które wpłyną po terminie, nie będą uwzględniane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50286869" w14:textId="730848E8" w:rsidR="004270B8" w:rsidRPr="004637B9" w:rsidRDefault="001A26AF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Organizator zastrzega sobie prawo do dyskwalifikacji pracy niespełniającej wymogów regulaminu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</w:t>
      </w:r>
    </w:p>
    <w:p w14:paraId="2154A640" w14:textId="77777777" w:rsidR="001A26AF" w:rsidRPr="004637B9" w:rsidRDefault="001A26AF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Prace nie będą zwracane.</w:t>
      </w:r>
    </w:p>
    <w:p w14:paraId="0B33928C" w14:textId="51888062" w:rsidR="001A26AF" w:rsidRPr="004637B9" w:rsidRDefault="001A26AF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Podpisanie karty zgłoszenia oznacza:</w:t>
      </w:r>
      <w:r w:rsidR="00EA5B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akceptację regulaminu,</w:t>
      </w:r>
      <w:r w:rsidRPr="004637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zgodę na przetwarzanie danych osobowych, zgodę na nieodpłatne publikowanie pracy i wizerunku uczestnika na potrzeby konkursu oraz promocji Gminy Spiczyn.</w:t>
      </w:r>
    </w:p>
    <w:p w14:paraId="0E85061C" w14:textId="661EFDCB" w:rsidR="004270B8" w:rsidRPr="004637B9" w:rsidRDefault="004270B8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85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Podpis na karcie zgłoszenia jest jednoznaczny z akceptacją regulaminu konkursu</w:t>
      </w:r>
      <w:r w:rsidR="001537ED" w:rsidRPr="004637B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9B048D7" w14:textId="4B5FD5B0" w:rsidR="001A26AF" w:rsidRPr="004637B9" w:rsidRDefault="001A26AF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Nagrody rzeczowe: trzy nagrody główne – w każdej kategorii. Pozostali uczestnicy otrzymają dyplomy i nagrody pocieszenia.</w:t>
      </w:r>
    </w:p>
    <w:p w14:paraId="035FEBF4" w14:textId="03E0A4BF" w:rsidR="00240281" w:rsidRPr="004637B9" w:rsidRDefault="004637B9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Uroczyste o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głoszenie wyników oraz wręczenie nagród nastąpi w dniu </w:t>
      </w:r>
      <w:r w:rsidR="001537ED" w:rsidRPr="004637B9">
        <w:rPr>
          <w:rFonts w:ascii="Times New Roman" w:eastAsia="Calibri" w:hAnsi="Times New Roman" w:cs="Times New Roman"/>
          <w:kern w:val="0"/>
          <w:sz w:val="24"/>
          <w:szCs w:val="24"/>
        </w:rPr>
        <w:t>6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V</w:t>
      </w:r>
      <w:r w:rsidR="001537ED" w:rsidRPr="004637B9">
        <w:rPr>
          <w:rFonts w:ascii="Times New Roman" w:eastAsia="Calibri" w:hAnsi="Times New Roman" w:cs="Times New Roman"/>
          <w:kern w:val="0"/>
          <w:sz w:val="24"/>
          <w:szCs w:val="24"/>
        </w:rPr>
        <w:t>I</w:t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2025r.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4270B8"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Zawieprzycach 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obchodów</w:t>
      </w:r>
      <w:r w:rsidR="001537ED"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35- </w:t>
      </w:r>
      <w:proofErr w:type="spellStart"/>
      <w:r w:rsidR="001537ED"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lecia</w:t>
      </w:r>
      <w:proofErr w:type="spellEnd"/>
      <w:r w:rsidR="001537ED"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Samorządu.</w:t>
      </w:r>
    </w:p>
    <w:p w14:paraId="30F86C45" w14:textId="415199AA" w:rsidR="00CB7CB1" w:rsidRPr="004637B9" w:rsidRDefault="00240281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Organizator ma prawo publikowania listy </w:t>
      </w:r>
      <w:r w:rsidR="004637B9" w:rsidRPr="004637B9">
        <w:rPr>
          <w:rFonts w:ascii="Times New Roman" w:eastAsia="Calibri" w:hAnsi="Times New Roman" w:cs="Times New Roman"/>
          <w:kern w:val="0"/>
          <w:sz w:val="24"/>
          <w:szCs w:val="24"/>
        </w:rPr>
        <w:t>laureatów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i wyróżnionych uczestników konkursu.</w:t>
      </w:r>
    </w:p>
    <w:p w14:paraId="1209D5DD" w14:textId="594D9AED" w:rsidR="00CB7CB1" w:rsidRPr="004637B9" w:rsidRDefault="00CB7CB1" w:rsidP="00801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dniem przystąpienia do konkursu, uczestnik zobowiązuje się przenieść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</w:t>
      </w:r>
      <w:r w:rsidR="004637B9" w:rsidRPr="004637B9"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rganizatora wszelkie autorskie prawa majątkowe i prawa pokrewne (w tym wyłączne prawa do zezwalania na wykonywanie zależnych praw autorskich oraz przenoszenia praw nabytych na inne osoby), do pracy konkursowej dostarczonej organizatorowi wraz z prawem do dokonywania w niej zmian oraz do nieograniczonego w czasie korzystania i rozporządzania w kraju i za granicą, na polach eksploatacji określonych w art. 50 Ustawy z dnia 4 lutego 1994 r. o prawie autorskim i prawach pokrewnych ( Dz. U. z 2000r. Nr 80, poz. 904 - zwanej dalej jako Ust. o Pr. Aut.)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w szczególności na polu eksploatacji związanym z działalnością promocyjną, marketingową i reklamową, w tym prawo do:</w:t>
      </w:r>
    </w:p>
    <w:p w14:paraId="15D12225" w14:textId="77777777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-wyłącznego używania i wykorzystania utworów we wszelkiej działalności promocyjnej reklamowej, informacyjnej i usługowej,</w:t>
      </w:r>
    </w:p>
    <w:p w14:paraId="6C453EA2" w14:textId="77777777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utrwalania i zwielokrotniania utworów wszelkimi technikami,</w:t>
      </w:r>
    </w:p>
    <w:p w14:paraId="196994E6" w14:textId="77777777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zwielokrotniania poprzez dokonywanie zapisu utworów na nośnikach elektronicznych,</w:t>
      </w:r>
    </w:p>
    <w:p w14:paraId="54054BA6" w14:textId="113D51E3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- publicznego wystawiania i wyświetlania na wszelkich imprezach otwartych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i zamkniętych,</w:t>
      </w:r>
    </w:p>
    <w:p w14:paraId="05B5E074" w14:textId="0DA2EB03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wprowadzania do obrotu, wydawania i rozpowszechniania materiałów reklamowych,</w:t>
      </w:r>
    </w:p>
    <w:p w14:paraId="4C4CC23A" w14:textId="3D8C1602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wprowadzania do pamięci komputera j umieszczania w sieci Internet,</w:t>
      </w:r>
    </w:p>
    <w:p w14:paraId="483947A3" w14:textId="6CE60BEE" w:rsidR="00CB7CB1" w:rsidRPr="004637B9" w:rsidRDefault="00CB7CB1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publicznego wystawiania.</w:t>
      </w:r>
    </w:p>
    <w:p w14:paraId="78A5A658" w14:textId="77777777" w:rsidR="004637B9" w:rsidRPr="004637B9" w:rsidRDefault="004637B9" w:rsidP="008014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8EEC497" w14:textId="787B387E" w:rsidR="00CB7CB1" w:rsidRPr="004637B9" w:rsidRDefault="004637B9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hAnsi="Times New Roman" w:cs="Times New Roman"/>
          <w:sz w:val="24"/>
          <w:szCs w:val="24"/>
        </w:rPr>
        <w:t xml:space="preserve">W przypadku uczestników niepełnoletnich wymagana jest zgoda opiekuna prawnego </w:t>
      </w:r>
      <w:r w:rsidR="008014D7">
        <w:rPr>
          <w:rFonts w:ascii="Times New Roman" w:hAnsi="Times New Roman" w:cs="Times New Roman"/>
          <w:sz w:val="24"/>
          <w:szCs w:val="24"/>
        </w:rPr>
        <w:br/>
      </w:r>
      <w:r w:rsidRPr="004637B9">
        <w:rPr>
          <w:rFonts w:ascii="Times New Roman" w:hAnsi="Times New Roman" w:cs="Times New Roman"/>
          <w:sz w:val="24"/>
          <w:szCs w:val="24"/>
        </w:rPr>
        <w:t>na przeniesienie praw.</w:t>
      </w:r>
    </w:p>
    <w:p w14:paraId="12308D3A" w14:textId="77777777" w:rsidR="004637B9" w:rsidRPr="004637B9" w:rsidRDefault="004637B9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2CD02411" w14:textId="587E1B6B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VII. OCENA PRAC</w:t>
      </w:r>
    </w:p>
    <w:p w14:paraId="654928F3" w14:textId="77777777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80476B8" w14:textId="7544A3B4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1.Oceny prac konkursowych dokona komisja konkursowa powołana przez Dyrektora Gminnej Biblioteki Publicznej w Spiczynie.</w:t>
      </w:r>
    </w:p>
    <w:p w14:paraId="61E31157" w14:textId="77777777" w:rsidR="00C82624" w:rsidRPr="004637B9" w:rsidRDefault="00C82624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CEC6DFE" w14:textId="4663132A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2. Oceny dokona komisja konkursowa osobno w każdej z kategorii.</w:t>
      </w:r>
    </w:p>
    <w:p w14:paraId="7BEF75D9" w14:textId="77777777" w:rsidR="00C82624" w:rsidRPr="004637B9" w:rsidRDefault="00C82624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E4B42D0" w14:textId="5F1D23B3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3. Kryteria oceny:</w:t>
      </w:r>
    </w:p>
    <w:p w14:paraId="584F1AD3" w14:textId="77777777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oryginalność,</w:t>
      </w:r>
    </w:p>
    <w:p w14:paraId="6DC4F4D4" w14:textId="77777777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samodzielność,</w:t>
      </w:r>
    </w:p>
    <w:p w14:paraId="37F16399" w14:textId="77777777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staranność wykonania,</w:t>
      </w:r>
    </w:p>
    <w:p w14:paraId="4286C4B7" w14:textId="77777777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nawiązanie do tematu konkursu,</w:t>
      </w:r>
    </w:p>
    <w:p w14:paraId="47357C0B" w14:textId="24502A5A" w:rsidR="00F83FAD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pomysłowość,</w:t>
      </w:r>
    </w:p>
    <w:p w14:paraId="1CD67EFE" w14:textId="57BCB5DE" w:rsidR="00E80A8C" w:rsidRPr="004637B9" w:rsidRDefault="00F83FAD" w:rsidP="00E8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ogólne wrażenie estetyczne</w:t>
      </w:r>
    </w:p>
    <w:p w14:paraId="20EE8B32" w14:textId="05EB6E11" w:rsidR="00E80A8C" w:rsidRPr="004637B9" w:rsidRDefault="00E80A8C" w:rsidP="00E8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- wymagana jest pełna poprawność językowa i gramatyczna</w:t>
      </w:r>
    </w:p>
    <w:p w14:paraId="39922AEE" w14:textId="7E982BF8" w:rsidR="004637B9" w:rsidRPr="004637B9" w:rsidRDefault="004637B9" w:rsidP="00E8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- brak treści obraźliwych.</w:t>
      </w:r>
    </w:p>
    <w:p w14:paraId="1C2A2217" w14:textId="77777777" w:rsidR="00C82624" w:rsidRPr="004637B9" w:rsidRDefault="00C82624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743FB6" w14:textId="2C88EE49" w:rsidR="004270B8" w:rsidRPr="004637B9" w:rsidRDefault="00F83FAD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3. Werdykt komisji jest ostateczny i niepodważalny.</w:t>
      </w:r>
    </w:p>
    <w:p w14:paraId="2D205BC5" w14:textId="77777777" w:rsidR="00C82624" w:rsidRPr="004637B9" w:rsidRDefault="00C82624" w:rsidP="00F8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89B0C15" w14:textId="4A47FA88" w:rsidR="00C82624" w:rsidRPr="004637B9" w:rsidRDefault="00C82624" w:rsidP="00C8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VIII. WYKORZYSTANIE PRAC NADESŁANYCH NA KONKURS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:</w:t>
      </w:r>
    </w:p>
    <w:p w14:paraId="66768563" w14:textId="77777777" w:rsidR="00F96FD5" w:rsidRPr="004637B9" w:rsidRDefault="00F96FD5" w:rsidP="00C8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97C4599" w14:textId="2A334178" w:rsidR="00C82624" w:rsidRPr="004637B9" w:rsidRDefault="00C82624" w:rsidP="00C8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Uczestnicy konkursu wyrażają zgodę na bezpłatne publikowanie zgłoszonych na konkurs prac w materiałach informacyjnych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4637B9" w:rsidRPr="004637B9"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 w:rsidRPr="004637B9">
        <w:rPr>
          <w:rFonts w:ascii="Times New Roman" w:eastAsia="Calibri" w:hAnsi="Times New Roman" w:cs="Times New Roman"/>
          <w:kern w:val="0"/>
          <w:sz w:val="24"/>
          <w:szCs w:val="24"/>
        </w:rPr>
        <w:t>rganizatora za pośrednictwem</w:t>
      </w:r>
      <w:r w:rsidRPr="008014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dowolnej techniki </w:t>
      </w:r>
      <w:r w:rsidR="008014D7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8014D7">
        <w:rPr>
          <w:rFonts w:ascii="Times New Roman" w:eastAsia="Calibri" w:hAnsi="Times New Roman" w:cs="Times New Roman"/>
          <w:kern w:val="0"/>
          <w:sz w:val="24"/>
          <w:szCs w:val="24"/>
        </w:rPr>
        <w:t xml:space="preserve">i </w:t>
      </w:r>
      <w:r w:rsidR="008014D7" w:rsidRPr="008014D7">
        <w:rPr>
          <w:rFonts w:ascii="Times New Roman" w:hAnsi="Times New Roman" w:cs="Times New Roman"/>
          <w:sz w:val="24"/>
          <w:szCs w:val="24"/>
        </w:rPr>
        <w:t>za pośrednictwem dowolnej techniki i formy, bez konieczności uzyskiwania dodatkowej zgody autora lub opiekuna prawnego.</w:t>
      </w:r>
    </w:p>
    <w:p w14:paraId="3600D252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9154C0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IX </w:t>
      </w:r>
      <w:r w:rsidRPr="004637B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>POSTANOWIENIA KOŃCOWE</w:t>
      </w:r>
    </w:p>
    <w:p w14:paraId="5A6D3618" w14:textId="77777777" w:rsidR="004270B8" w:rsidRPr="004637B9" w:rsidRDefault="004270B8" w:rsidP="00427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AC12996" w14:textId="67EADD0A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>1. Organizator konkursu</w:t>
      </w:r>
      <w:r w:rsidR="001537ED" w:rsidRPr="004637B9">
        <w:rPr>
          <w:rFonts w:ascii="Times New Roman" w:eastAsia="Calibri" w:hAnsi="Times New Roman" w:cs="Times New Roman"/>
          <w:sz w:val="24"/>
          <w:szCs w:val="24"/>
        </w:rPr>
        <w:t xml:space="preserve"> literacko-plastyczno-multimedialnego „Moja Gmina- Moje Miejsce. Opowieść o Spiczynie”</w:t>
      </w:r>
      <w:r w:rsidRPr="004637B9">
        <w:rPr>
          <w:rFonts w:ascii="Times New Roman" w:eastAsia="Calibri" w:hAnsi="Times New Roman" w:cs="Times New Roman"/>
          <w:sz w:val="24"/>
          <w:szCs w:val="24"/>
        </w:rPr>
        <w:t xml:space="preserve"> zastrzega sobie prawo do zmian</w:t>
      </w:r>
      <w:r w:rsidR="001537ED" w:rsidRPr="004637B9">
        <w:rPr>
          <w:rFonts w:ascii="Times New Roman" w:eastAsia="Calibri" w:hAnsi="Times New Roman" w:cs="Times New Roman"/>
          <w:sz w:val="24"/>
          <w:szCs w:val="24"/>
        </w:rPr>
        <w:t>y</w:t>
      </w:r>
      <w:r w:rsidRPr="004637B9">
        <w:rPr>
          <w:rFonts w:ascii="Times New Roman" w:eastAsia="Calibri" w:hAnsi="Times New Roman" w:cs="Times New Roman"/>
          <w:sz w:val="24"/>
          <w:szCs w:val="24"/>
        </w:rPr>
        <w:t xml:space="preserve"> regulaminu lub odwołania konkursu, o czym odpowiednio wcześniej poinformuje. </w:t>
      </w:r>
    </w:p>
    <w:p w14:paraId="136EE6DD" w14:textId="0B6370A3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bCs/>
          <w:sz w:val="24"/>
          <w:szCs w:val="24"/>
        </w:rPr>
        <w:t xml:space="preserve">2. Wszystkie sprawy nie ujęte regulaminem rozstrzyga </w:t>
      </w:r>
      <w:r w:rsidR="004637B9" w:rsidRPr="004637B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4637B9">
        <w:rPr>
          <w:rFonts w:ascii="Times New Roman" w:eastAsia="Calibri" w:hAnsi="Times New Roman" w:cs="Times New Roman"/>
          <w:bCs/>
          <w:sz w:val="24"/>
          <w:szCs w:val="24"/>
        </w:rPr>
        <w:t>rganizator konkursu</w:t>
      </w:r>
      <w:r w:rsidR="001537ED" w:rsidRPr="004637B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B59D17" w14:textId="77777777" w:rsidR="004637B9" w:rsidRPr="004637B9" w:rsidRDefault="004637B9" w:rsidP="004270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9B5593" w14:textId="6243A248" w:rsidR="004270B8" w:rsidRPr="004637B9" w:rsidRDefault="004270B8" w:rsidP="004270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sz w:val="24"/>
          <w:szCs w:val="24"/>
        </w:rPr>
        <w:t>KLAUZULA INFORMACYJNA RODO</w:t>
      </w:r>
    </w:p>
    <w:p w14:paraId="022E9F1B" w14:textId="77777777" w:rsidR="004270B8" w:rsidRPr="004637B9" w:rsidRDefault="004270B8" w:rsidP="004270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37B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Informacja o przetwarzaniu danych osobowych</w:t>
      </w:r>
    </w:p>
    <w:p w14:paraId="519A72D9" w14:textId="77777777" w:rsidR="004270B8" w:rsidRPr="004637B9" w:rsidRDefault="004270B8" w:rsidP="004270B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34D6D6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 informuję, iż:</w:t>
      </w:r>
    </w:p>
    <w:p w14:paraId="5F229EB7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br/>
        <w:t>1. Administratorem Pani/Pana danych osobowych jest Gminna Biblioteka Publiczna w Spiczynie, Spiczyn 8A 21-077 Spiczyn (zwany dalej „Administratorem”).</w:t>
      </w:r>
    </w:p>
    <w:p w14:paraId="4E2FBD8D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 xml:space="preserve">2. Administrator wyznaczył Inspektora Ochrony Danych, z którym można się skontaktować 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 xml:space="preserve">w sprawach dotyczących ochrony danych osobowych pod adresem e -mail </w:t>
      </w:r>
      <w:hyperlink r:id="rId6" w:history="1">
        <w:r w:rsidRPr="004637B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iod@artinussystem.pl</w:t>
        </w:r>
      </w:hyperlink>
      <w:r w:rsidRPr="004637B9">
        <w:rPr>
          <w:rFonts w:ascii="Times New Roman" w:eastAsia="Calibri" w:hAnsi="Times New Roman" w:cs="Times New Roman"/>
          <w:sz w:val="24"/>
          <w:szCs w:val="24"/>
        </w:rPr>
        <w:t>. lub pisemnie na adres siedziby Administratora.</w:t>
      </w:r>
    </w:p>
    <w:p w14:paraId="1887B9B8" w14:textId="0CD06401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 xml:space="preserve">3.Administrator będzie przetwarzać Pani/Pana dane w celu: a) przeprowadzenia konkursu </w:t>
      </w:r>
      <w:r w:rsidR="001537ED" w:rsidRPr="004637B9">
        <w:rPr>
          <w:rFonts w:ascii="Times New Roman" w:eastAsia="Calibri" w:hAnsi="Times New Roman" w:cs="Times New Roman"/>
          <w:sz w:val="24"/>
          <w:szCs w:val="24"/>
        </w:rPr>
        <w:t>literacko-plastyczno-multimedialnego „Moja Gmina- Moje Miejsce. Opowieść o Spiczynie”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>4. Dane osobowe są przetwarzane na podstawie: a) art. 6 ust. 1 lit. a Rozporządzenia Parlamentu Europejskiego i Rady (UE) 2016/679 z dnia 27 kwietnia 2016 r. (RODO).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 xml:space="preserve">5.Dane osobowe są przechowywane przez okres: a) dla danych osobowych przetwarzanych w celu, o którym mowa w pkt 3 lit. a – nie więcej niż 1 rok od momentu rozstrzygnięcia konkursu. 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>b) - do czasu zakończenia działań informacyjnych lub wycofania zgody na przetwarzanie danych osobowych.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>7. Ma Pani/Pan prawo skorzystania w odpowiednim zakresie z następujących uprawnień: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>a) dostępu do danych osobowych, otrzymania ich kopii oraz potwierdzenia ich przetwarzania (art. 15 RODO), b) sprostowania i uzupełnienia danych osobowych (art. 16 RODO), c) żądania usunięcia danych osobowych (art. 17 RODO) – w zakresie celu wskazanego w pkt 3 lit. D d) ograniczenia przetwarzania danych osobowych (art. 18 RODO) – w zakresie celu wskazanego w pkt 3 lit. D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>e) złożenia sprzeciwu wobec przetwarzania danych osobowych (art. 21 RODO) – w zakresie celu wskazanego w pkt 3 lit. D</w:t>
      </w:r>
    </w:p>
    <w:p w14:paraId="29EC861C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 xml:space="preserve">8. Jednocześnie Administrator informuje, że w przypadku przetwarzania danych w oparciu 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 xml:space="preserve">o zgodę, na podstawie art. 7 ust. 3 RODO osobie, której dane dotyczą przysługuje prawo </w:t>
      </w:r>
      <w:r w:rsidRPr="004637B9">
        <w:rPr>
          <w:rFonts w:ascii="Times New Roman" w:eastAsia="Calibri" w:hAnsi="Times New Roman" w:cs="Times New Roman"/>
          <w:sz w:val="24"/>
          <w:szCs w:val="24"/>
        </w:rPr>
        <w:br/>
        <w:t>do wycofania zgody w dowolnym momencie oraz że wycofanie zgody nie wpływa na zgodność z prawem przetwarzania, którego dokonano na podstawie zgody przed jej udzieleniem.</w:t>
      </w:r>
    </w:p>
    <w:p w14:paraId="71E1B7D6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>9.Administrator nie dokonuje profilowania w sposób zautomatyzowany.</w:t>
      </w:r>
    </w:p>
    <w:p w14:paraId="7B567A82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>10. Pani/Pana dane nie są przekazywane do państw trzecich lub organizacji międzynarodowych w rozumieniu RODO.</w:t>
      </w:r>
    </w:p>
    <w:p w14:paraId="3FA6D17A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>11. Ma Pani/Pan prawo wniesienia skargi do organu nadzorczego gdy uzna Pani/Pan, iż przetwarzanie danych osobowych Pani/Pana dotyczących narusza przepisy RODO.</w:t>
      </w:r>
    </w:p>
    <w:p w14:paraId="7DBEFFB8" w14:textId="77777777" w:rsidR="004270B8" w:rsidRPr="004637B9" w:rsidRDefault="004270B8" w:rsidP="00427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7B9">
        <w:rPr>
          <w:rFonts w:ascii="Times New Roman" w:eastAsia="Calibri" w:hAnsi="Times New Roman" w:cs="Times New Roman"/>
          <w:sz w:val="24"/>
          <w:szCs w:val="24"/>
        </w:rPr>
        <w:t>12. Podanie danych osobowych jest dobrowolne, jednak ich niepodanie będzie skutkowało brakiem możliwości realizacji usług, o których mowa w pkt 2 lit. a i b.</w:t>
      </w:r>
    </w:p>
    <w:p w14:paraId="06C9A342" w14:textId="77777777" w:rsidR="004270B8" w:rsidRPr="004637B9" w:rsidRDefault="004270B8" w:rsidP="004270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70B8" w:rsidRPr="0046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F7"/>
    <w:multiLevelType w:val="hybridMultilevel"/>
    <w:tmpl w:val="1F2C3496"/>
    <w:lvl w:ilvl="0" w:tplc="2286B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630"/>
    <w:multiLevelType w:val="multilevel"/>
    <w:tmpl w:val="E918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642"/>
    <w:multiLevelType w:val="hybridMultilevel"/>
    <w:tmpl w:val="B010D342"/>
    <w:lvl w:ilvl="0" w:tplc="2286B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49FC"/>
    <w:multiLevelType w:val="hybridMultilevel"/>
    <w:tmpl w:val="05F4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77BC"/>
    <w:multiLevelType w:val="hybridMultilevel"/>
    <w:tmpl w:val="E9F2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001B"/>
    <w:multiLevelType w:val="multilevel"/>
    <w:tmpl w:val="8E0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603D"/>
    <w:multiLevelType w:val="hybridMultilevel"/>
    <w:tmpl w:val="A7DA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E4ADB"/>
    <w:multiLevelType w:val="hybridMultilevel"/>
    <w:tmpl w:val="1CC4C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D3A14"/>
    <w:multiLevelType w:val="hybridMultilevel"/>
    <w:tmpl w:val="B9360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B921E6"/>
    <w:multiLevelType w:val="hybridMultilevel"/>
    <w:tmpl w:val="D24EB2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2E9B"/>
    <w:multiLevelType w:val="hybridMultilevel"/>
    <w:tmpl w:val="6E8C7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37EB"/>
    <w:multiLevelType w:val="hybridMultilevel"/>
    <w:tmpl w:val="FD10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D1AFA"/>
    <w:multiLevelType w:val="hybridMultilevel"/>
    <w:tmpl w:val="DFC4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3786">
    <w:abstractNumId w:val="10"/>
  </w:num>
  <w:num w:numId="2" w16cid:durableId="10879562">
    <w:abstractNumId w:val="12"/>
  </w:num>
  <w:num w:numId="3" w16cid:durableId="1253931245">
    <w:abstractNumId w:val="4"/>
  </w:num>
  <w:num w:numId="4" w16cid:durableId="795637799">
    <w:abstractNumId w:val="2"/>
  </w:num>
  <w:num w:numId="5" w16cid:durableId="399331939">
    <w:abstractNumId w:val="6"/>
  </w:num>
  <w:num w:numId="6" w16cid:durableId="785318685">
    <w:abstractNumId w:val="3"/>
  </w:num>
  <w:num w:numId="7" w16cid:durableId="1665283715">
    <w:abstractNumId w:val="0"/>
  </w:num>
  <w:num w:numId="8" w16cid:durableId="2111974218">
    <w:abstractNumId w:val="11"/>
  </w:num>
  <w:num w:numId="9" w16cid:durableId="1129084741">
    <w:abstractNumId w:val="9"/>
  </w:num>
  <w:num w:numId="10" w16cid:durableId="1996568658">
    <w:abstractNumId w:val="8"/>
  </w:num>
  <w:num w:numId="11" w16cid:durableId="805270576">
    <w:abstractNumId w:val="1"/>
  </w:num>
  <w:num w:numId="12" w16cid:durableId="1695031182">
    <w:abstractNumId w:val="5"/>
  </w:num>
  <w:num w:numId="13" w16cid:durableId="82670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8"/>
    <w:rsid w:val="000569FE"/>
    <w:rsid w:val="001216F5"/>
    <w:rsid w:val="001537ED"/>
    <w:rsid w:val="001A26AF"/>
    <w:rsid w:val="00240281"/>
    <w:rsid w:val="00257A50"/>
    <w:rsid w:val="002D2157"/>
    <w:rsid w:val="003D1CCC"/>
    <w:rsid w:val="003D23F2"/>
    <w:rsid w:val="00420562"/>
    <w:rsid w:val="004270B8"/>
    <w:rsid w:val="004637B9"/>
    <w:rsid w:val="00595F6F"/>
    <w:rsid w:val="008014D7"/>
    <w:rsid w:val="00840894"/>
    <w:rsid w:val="008E5A7E"/>
    <w:rsid w:val="00A8403B"/>
    <w:rsid w:val="00AF3DF0"/>
    <w:rsid w:val="00C82624"/>
    <w:rsid w:val="00CB6715"/>
    <w:rsid w:val="00CB7CB1"/>
    <w:rsid w:val="00CF22C9"/>
    <w:rsid w:val="00D55FFC"/>
    <w:rsid w:val="00D842B5"/>
    <w:rsid w:val="00DA2D70"/>
    <w:rsid w:val="00E0719C"/>
    <w:rsid w:val="00E549EA"/>
    <w:rsid w:val="00E80A8C"/>
    <w:rsid w:val="00EA5B33"/>
    <w:rsid w:val="00EE63DE"/>
    <w:rsid w:val="00F345F7"/>
    <w:rsid w:val="00F83FAD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1261"/>
  <w15:chartTrackingRefBased/>
  <w15:docId w15:val="{7493B0CA-0FE8-4CE6-91F0-4E5D97F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0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0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0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0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0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0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0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0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0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0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0B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70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tinussystem.pl" TargetMode="External"/><Relationship Id="rId5" Type="http://schemas.openxmlformats.org/officeDocument/2006/relationships/hyperlink" Target="mailto:gbp@sp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Matyjaszczyk</dc:creator>
  <cp:keywords/>
  <dc:description/>
  <cp:lastModifiedBy>Dorota Matyjaszczyk</cp:lastModifiedBy>
  <cp:revision>3</cp:revision>
  <cp:lastPrinted>2025-05-19T13:03:00Z</cp:lastPrinted>
  <dcterms:created xsi:type="dcterms:W3CDTF">2025-05-19T16:17:00Z</dcterms:created>
  <dcterms:modified xsi:type="dcterms:W3CDTF">2025-05-20T06:35:00Z</dcterms:modified>
</cp:coreProperties>
</file>